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87" w:rsidRDefault="00CA3887">
      <w:pPr>
        <w:pStyle w:val="a3"/>
        <w:ind w:left="0"/>
        <w:rPr>
          <w:sz w:val="20"/>
        </w:rPr>
      </w:pPr>
    </w:p>
    <w:p w:rsidR="00CA3887" w:rsidRDefault="00CA3887">
      <w:pPr>
        <w:pStyle w:val="a3"/>
        <w:ind w:left="0"/>
        <w:rPr>
          <w:sz w:val="20"/>
        </w:rPr>
      </w:pPr>
    </w:p>
    <w:p w:rsidR="00CA3887" w:rsidRDefault="00CA3887">
      <w:pPr>
        <w:pStyle w:val="a3"/>
        <w:spacing w:before="76"/>
        <w:ind w:left="0"/>
        <w:rPr>
          <w:sz w:val="20"/>
        </w:rPr>
      </w:pPr>
    </w:p>
    <w:p w:rsidR="00CA3887" w:rsidRDefault="00C336A4">
      <w:pPr>
        <w:pStyle w:val="a3"/>
        <w:ind w:left="319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66518" cy="58887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518" cy="588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87" w:rsidRDefault="00CA3887">
      <w:pPr>
        <w:pStyle w:val="a3"/>
        <w:rPr>
          <w:sz w:val="20"/>
        </w:rPr>
        <w:sectPr w:rsidR="00CA3887">
          <w:type w:val="continuous"/>
          <w:pgSz w:w="16840" w:h="11910" w:orient="landscape"/>
          <w:pgMar w:top="1340" w:right="566" w:bottom="280" w:left="566" w:header="720" w:footer="720" w:gutter="0"/>
          <w:cols w:space="720"/>
        </w:sectPr>
      </w:pPr>
    </w:p>
    <w:p w:rsidR="00CA3887" w:rsidRDefault="00C336A4">
      <w:pPr>
        <w:pStyle w:val="a3"/>
        <w:spacing w:before="62"/>
        <w:ind w:right="572"/>
        <w:jc w:val="both"/>
      </w:pPr>
      <w:r>
        <w:lastRenderedPageBreak/>
        <w:t>Учебный план – нормативный документ, который определяет максимальный объем аудиторной нагрузки обучающихся, состав и структуру обязательных предметных областей по классам, формы промежуточной аттестации.</w:t>
      </w:r>
    </w:p>
    <w:p w:rsidR="00CA3887" w:rsidRDefault="00C336A4">
      <w:pPr>
        <w:pStyle w:val="a3"/>
        <w:jc w:val="both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106»</w:t>
      </w:r>
      <w:r>
        <w:rPr>
          <w:spacing w:val="-10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нормативных</w:t>
      </w:r>
      <w:r>
        <w:rPr>
          <w:spacing w:val="1"/>
        </w:rPr>
        <w:t xml:space="preserve"> </w:t>
      </w:r>
      <w:r>
        <w:rPr>
          <w:spacing w:val="-2"/>
        </w:rPr>
        <w:t>документов:</w:t>
      </w:r>
    </w:p>
    <w:p w:rsidR="00CA3887" w:rsidRDefault="00C336A4">
      <w:pPr>
        <w:pStyle w:val="a4"/>
        <w:numPr>
          <w:ilvl w:val="0"/>
          <w:numId w:val="2"/>
        </w:numPr>
        <w:tabs>
          <w:tab w:val="left" w:pos="1274"/>
        </w:tabs>
        <w:ind w:left="1274" w:hanging="34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CA3887" w:rsidRDefault="00C336A4">
      <w:pPr>
        <w:pStyle w:val="a4"/>
        <w:numPr>
          <w:ilvl w:val="0"/>
          <w:numId w:val="2"/>
        </w:numPr>
        <w:tabs>
          <w:tab w:val="left" w:pos="1274"/>
          <w:tab w:val="left" w:pos="1287"/>
        </w:tabs>
        <w:spacing w:before="19" w:line="256" w:lineRule="auto"/>
        <w:ind w:left="1287" w:right="570" w:hanging="361"/>
        <w:jc w:val="both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</w:t>
      </w:r>
      <w:r>
        <w:rPr>
          <w:spacing w:val="-4"/>
          <w:sz w:val="24"/>
        </w:rPr>
        <w:t>28;</w:t>
      </w:r>
    </w:p>
    <w:p w:rsidR="00CA3887" w:rsidRDefault="00C336A4">
      <w:pPr>
        <w:pStyle w:val="a4"/>
        <w:numPr>
          <w:ilvl w:val="0"/>
          <w:numId w:val="2"/>
        </w:numPr>
        <w:tabs>
          <w:tab w:val="left" w:pos="1287"/>
          <w:tab w:val="left" w:pos="1334"/>
        </w:tabs>
        <w:spacing w:line="256" w:lineRule="auto"/>
        <w:ind w:left="1287" w:right="565"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 просвещения России от 21.09.2022 № 858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предельного срока использования исключенных учебников»;</w:t>
      </w:r>
    </w:p>
    <w:p w:rsidR="00CA3887" w:rsidRDefault="00C336A4">
      <w:pPr>
        <w:pStyle w:val="a4"/>
        <w:numPr>
          <w:ilvl w:val="0"/>
          <w:numId w:val="2"/>
        </w:numPr>
        <w:tabs>
          <w:tab w:val="left" w:pos="1274"/>
          <w:tab w:val="left" w:pos="1287"/>
        </w:tabs>
        <w:spacing w:line="254" w:lineRule="auto"/>
        <w:ind w:left="1287" w:right="576" w:hanging="36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 w:rsidR="00B2715C">
        <w:rPr>
          <w:sz w:val="24"/>
        </w:rPr>
        <w:t xml:space="preserve"> обучающихся с ограниченными возможностями здоровья</w:t>
      </w:r>
      <w:r>
        <w:rPr>
          <w:sz w:val="24"/>
        </w:rPr>
        <w:t xml:space="preserve">, утвержденный приказом Министерства </w:t>
      </w:r>
      <w:r w:rsidR="00B2715C">
        <w:rPr>
          <w:sz w:val="24"/>
        </w:rPr>
        <w:t>образования и науки</w:t>
      </w:r>
      <w:r>
        <w:rPr>
          <w:sz w:val="24"/>
        </w:rPr>
        <w:t xml:space="preserve"> от </w:t>
      </w:r>
      <w:r w:rsidR="00B2715C">
        <w:rPr>
          <w:sz w:val="24"/>
        </w:rPr>
        <w:t>19</w:t>
      </w:r>
      <w:r>
        <w:rPr>
          <w:sz w:val="24"/>
        </w:rPr>
        <w:t xml:space="preserve"> </w:t>
      </w:r>
      <w:r w:rsidR="00B2715C">
        <w:rPr>
          <w:sz w:val="24"/>
        </w:rPr>
        <w:t>декабря</w:t>
      </w:r>
      <w:r>
        <w:rPr>
          <w:sz w:val="24"/>
        </w:rPr>
        <w:t xml:space="preserve"> 20</w:t>
      </w:r>
      <w:r w:rsidR="00B2715C">
        <w:rPr>
          <w:sz w:val="24"/>
        </w:rPr>
        <w:t>19</w:t>
      </w:r>
      <w:r>
        <w:rPr>
          <w:sz w:val="24"/>
        </w:rPr>
        <w:t xml:space="preserve">г № </w:t>
      </w:r>
      <w:r w:rsidR="00B2715C">
        <w:rPr>
          <w:sz w:val="24"/>
        </w:rPr>
        <w:t>1598</w:t>
      </w:r>
      <w:r>
        <w:rPr>
          <w:sz w:val="24"/>
        </w:rPr>
        <w:t>.</w:t>
      </w:r>
    </w:p>
    <w:p w:rsidR="00CA3887" w:rsidRDefault="00C336A4">
      <w:pPr>
        <w:pStyle w:val="a4"/>
        <w:numPr>
          <w:ilvl w:val="0"/>
          <w:numId w:val="2"/>
        </w:numPr>
        <w:tabs>
          <w:tab w:val="left" w:pos="1274"/>
          <w:tab w:val="left" w:pos="1287"/>
        </w:tabs>
        <w:spacing w:line="256" w:lineRule="auto"/>
        <w:ind w:left="1287" w:right="568" w:hanging="361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22.03.2021 №115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B2715C" w:rsidRDefault="00B2715C">
      <w:pPr>
        <w:pStyle w:val="a4"/>
        <w:numPr>
          <w:ilvl w:val="0"/>
          <w:numId w:val="2"/>
        </w:numPr>
        <w:tabs>
          <w:tab w:val="left" w:pos="1274"/>
        </w:tabs>
        <w:spacing w:line="274" w:lineRule="exact"/>
        <w:ind w:left="1274" w:hanging="348"/>
        <w:jc w:val="both"/>
        <w:rPr>
          <w:sz w:val="24"/>
        </w:rPr>
      </w:pPr>
      <w:r>
        <w:rPr>
          <w:sz w:val="24"/>
        </w:rPr>
        <w:t>Адаптированная о</w:t>
      </w:r>
      <w:r w:rsidR="00C336A4">
        <w:rPr>
          <w:sz w:val="24"/>
        </w:rPr>
        <w:t>сновная</w:t>
      </w:r>
      <w:r w:rsidR="00C336A4">
        <w:rPr>
          <w:spacing w:val="-4"/>
          <w:sz w:val="24"/>
        </w:rPr>
        <w:t xml:space="preserve"> </w:t>
      </w:r>
      <w:r w:rsidR="00C336A4">
        <w:rPr>
          <w:sz w:val="24"/>
        </w:rPr>
        <w:t>образовательная</w:t>
      </w:r>
      <w:r w:rsidR="00C336A4">
        <w:rPr>
          <w:spacing w:val="-3"/>
          <w:sz w:val="24"/>
        </w:rPr>
        <w:t xml:space="preserve"> </w:t>
      </w:r>
      <w:r w:rsidR="00C336A4">
        <w:rPr>
          <w:sz w:val="24"/>
        </w:rPr>
        <w:t>программа</w:t>
      </w:r>
      <w:r w:rsidR="00C336A4">
        <w:rPr>
          <w:spacing w:val="-4"/>
          <w:sz w:val="24"/>
        </w:rPr>
        <w:t xml:space="preserve"> </w:t>
      </w:r>
      <w:r w:rsidR="00C336A4">
        <w:rPr>
          <w:sz w:val="24"/>
        </w:rPr>
        <w:t>начального</w:t>
      </w:r>
      <w:r w:rsidR="00C336A4">
        <w:rPr>
          <w:spacing w:val="-4"/>
          <w:sz w:val="24"/>
        </w:rPr>
        <w:t xml:space="preserve"> </w:t>
      </w:r>
      <w:r w:rsidR="00C336A4">
        <w:rPr>
          <w:sz w:val="24"/>
        </w:rPr>
        <w:t>общего</w:t>
      </w:r>
      <w:r w:rsidR="00C336A4">
        <w:rPr>
          <w:spacing w:val="-3"/>
          <w:sz w:val="24"/>
        </w:rPr>
        <w:t xml:space="preserve"> </w:t>
      </w:r>
      <w:r w:rsidR="00C336A4">
        <w:rPr>
          <w:sz w:val="24"/>
        </w:rPr>
        <w:t>образования</w:t>
      </w:r>
      <w:r>
        <w:rPr>
          <w:sz w:val="24"/>
        </w:rPr>
        <w:t xml:space="preserve"> обучающихся с задержкой психического </w:t>
      </w:r>
    </w:p>
    <w:p w:rsidR="00CA3887" w:rsidRDefault="00B2715C" w:rsidP="00B2715C">
      <w:pPr>
        <w:pStyle w:val="a4"/>
        <w:tabs>
          <w:tab w:val="left" w:pos="1274"/>
        </w:tabs>
        <w:spacing w:line="274" w:lineRule="exact"/>
        <w:ind w:left="1274" w:firstLine="0"/>
        <w:rPr>
          <w:sz w:val="24"/>
        </w:rPr>
      </w:pPr>
      <w:r>
        <w:rPr>
          <w:sz w:val="24"/>
        </w:rPr>
        <w:t>развития</w:t>
      </w:r>
      <w:r w:rsidR="00C336A4">
        <w:rPr>
          <w:spacing w:val="-3"/>
          <w:sz w:val="24"/>
        </w:rPr>
        <w:t xml:space="preserve"> </w:t>
      </w:r>
      <w:r w:rsidR="00C336A4">
        <w:rPr>
          <w:sz w:val="24"/>
        </w:rPr>
        <w:t>МБОУ «СОШ</w:t>
      </w:r>
      <w:r w:rsidR="00C336A4">
        <w:rPr>
          <w:spacing w:val="-2"/>
          <w:sz w:val="24"/>
        </w:rPr>
        <w:t xml:space="preserve"> </w:t>
      </w:r>
      <w:r w:rsidR="00C336A4">
        <w:rPr>
          <w:sz w:val="24"/>
        </w:rPr>
        <w:t>№</w:t>
      </w:r>
      <w:r w:rsidR="00C336A4">
        <w:rPr>
          <w:spacing w:val="-4"/>
          <w:sz w:val="24"/>
        </w:rPr>
        <w:t xml:space="preserve"> 106»</w:t>
      </w:r>
    </w:p>
    <w:p w:rsidR="00CA3887" w:rsidRDefault="00C336A4">
      <w:pPr>
        <w:pStyle w:val="a3"/>
        <w:spacing w:before="17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rPr>
          <w:spacing w:val="-2"/>
        </w:rPr>
        <w:t>представителей).</w:t>
      </w:r>
    </w:p>
    <w:p w:rsidR="00CA3887" w:rsidRDefault="00C336A4">
      <w:pPr>
        <w:pStyle w:val="a3"/>
        <w:ind w:left="1133"/>
        <w:jc w:val="both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частей: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отношений.</w:t>
      </w:r>
    </w:p>
    <w:p w:rsidR="00CA3887" w:rsidRDefault="00C336A4">
      <w:pPr>
        <w:ind w:left="566"/>
        <w:jc w:val="both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области: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566"/>
        </w:tabs>
        <w:jc w:val="both"/>
      </w:pPr>
      <w:r>
        <w:t>«</w:t>
      </w:r>
      <w:r w:rsidR="00056A39">
        <w:t>Филология</w:t>
      </w:r>
      <w:r>
        <w:rPr>
          <w:spacing w:val="-2"/>
        </w:rPr>
        <w:t>»</w:t>
      </w:r>
    </w:p>
    <w:p w:rsidR="00CA3887" w:rsidRDefault="00C336A4">
      <w:pPr>
        <w:pStyle w:val="a3"/>
        <w:spacing w:before="17"/>
        <w:rPr>
          <w:b/>
        </w:rPr>
      </w:pPr>
      <w:r>
        <w:t>Включает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 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</w:t>
      </w:r>
      <w:r>
        <w:rPr>
          <w:b/>
          <w:spacing w:val="-2"/>
        </w:rPr>
        <w:t>.</w:t>
      </w:r>
    </w:p>
    <w:p w:rsidR="00CA3887" w:rsidRDefault="00C336A4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rPr>
          <w:spacing w:val="-2"/>
        </w:rPr>
        <w:t>классах.</w:t>
      </w:r>
    </w:p>
    <w:p w:rsidR="00CA3887" w:rsidRDefault="00C336A4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</w:t>
      </w:r>
      <w:r w:rsidR="00B2715C">
        <w:t>3</w:t>
      </w:r>
      <w:r>
        <w:rPr>
          <w:spacing w:val="-2"/>
        </w:rPr>
        <w:t>классах</w:t>
      </w:r>
      <w:r w:rsidR="00B2715C">
        <w:rPr>
          <w:spacing w:val="-2"/>
        </w:rPr>
        <w:t>, 3 часа в 4-х классах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566"/>
        </w:tabs>
        <w:jc w:val="left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литература».</w:t>
      </w:r>
    </w:p>
    <w:p w:rsidR="00CA3887" w:rsidRDefault="00C336A4">
      <w:pPr>
        <w:pStyle w:val="a4"/>
        <w:numPr>
          <w:ilvl w:val="0"/>
          <w:numId w:val="1"/>
        </w:numPr>
        <w:tabs>
          <w:tab w:val="left" w:pos="626"/>
        </w:tabs>
        <w:spacing w:before="20"/>
        <w:ind w:left="626" w:hanging="420"/>
        <w:jc w:val="left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CA3887" w:rsidRDefault="00C336A4">
      <w:pPr>
        <w:pStyle w:val="a3"/>
        <w:spacing w:before="19"/>
      </w:pPr>
      <w:r>
        <w:t>Включает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предмет: 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rPr>
          <w:spacing w:val="-2"/>
        </w:rPr>
        <w:t>(английский).</w:t>
      </w:r>
    </w:p>
    <w:p w:rsidR="00CA3887" w:rsidRDefault="00C336A4">
      <w:pPr>
        <w:pStyle w:val="a3"/>
        <w:ind w:left="626" w:right="5805" w:hanging="60"/>
      </w:pPr>
      <w:r>
        <w:t>Учебный</w:t>
      </w:r>
      <w:r>
        <w:rPr>
          <w:spacing w:val="-3"/>
        </w:rPr>
        <w:t xml:space="preserve"> </w:t>
      </w:r>
      <w:r>
        <w:t>предмет 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 неделю во 2-4-х классах.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986"/>
        </w:tabs>
        <w:ind w:left="986" w:hanging="420"/>
        <w:jc w:val="left"/>
      </w:pPr>
      <w:r>
        <w:t>«Обществознание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(окружающий</w:t>
      </w:r>
      <w:r>
        <w:rPr>
          <w:spacing w:val="-4"/>
        </w:rPr>
        <w:t xml:space="preserve"> </w:t>
      </w:r>
      <w:r>
        <w:rPr>
          <w:spacing w:val="-2"/>
        </w:rPr>
        <w:t>мир)».</w:t>
      </w:r>
    </w:p>
    <w:p w:rsidR="00CA3887" w:rsidRDefault="00C336A4">
      <w:pPr>
        <w:pStyle w:val="a3"/>
        <w:spacing w:before="17"/>
      </w:pPr>
      <w:r>
        <w:t>Включает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rPr>
          <w:spacing w:val="-4"/>
        </w:rPr>
        <w:t>мир».</w:t>
      </w:r>
    </w:p>
    <w:p w:rsidR="00CA3887" w:rsidRDefault="00C336A4">
      <w:pPr>
        <w:pStyle w:val="a3"/>
        <w:ind w:left="96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1-4-х</w:t>
      </w:r>
      <w:r>
        <w:rPr>
          <w:spacing w:val="1"/>
        </w:rPr>
        <w:t xml:space="preserve"> </w:t>
      </w:r>
      <w:r>
        <w:rPr>
          <w:spacing w:val="-2"/>
        </w:rPr>
        <w:t>классах.</w:t>
      </w:r>
    </w:p>
    <w:p w:rsidR="00CA3887" w:rsidRDefault="00CA3887">
      <w:pPr>
        <w:pStyle w:val="a3"/>
        <w:sectPr w:rsidR="00CA3887">
          <w:pgSz w:w="16840" w:h="11910" w:orient="landscape"/>
          <w:pgMar w:top="1340" w:right="566" w:bottom="280" w:left="566" w:header="720" w:footer="720" w:gutter="0"/>
          <w:cols w:space="720"/>
        </w:sectPr>
      </w:pPr>
    </w:p>
    <w:p w:rsidR="00CA3887" w:rsidRDefault="00C336A4">
      <w:pPr>
        <w:pStyle w:val="1"/>
        <w:numPr>
          <w:ilvl w:val="0"/>
          <w:numId w:val="1"/>
        </w:numPr>
        <w:tabs>
          <w:tab w:val="left" w:pos="566"/>
        </w:tabs>
        <w:spacing w:before="62"/>
        <w:jc w:val="left"/>
      </w:pPr>
      <w:r>
        <w:lastRenderedPageBreak/>
        <w:t>«Математика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информатика»</w:t>
      </w:r>
    </w:p>
    <w:p w:rsidR="00CA3887" w:rsidRDefault="00C336A4">
      <w:pPr>
        <w:pStyle w:val="a3"/>
        <w:spacing w:before="19"/>
      </w:pPr>
      <w:r>
        <w:t>Включает</w:t>
      </w:r>
      <w:r>
        <w:rPr>
          <w:spacing w:val="-1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 xml:space="preserve">предмет </w:t>
      </w:r>
      <w:r>
        <w:rPr>
          <w:spacing w:val="-2"/>
        </w:rPr>
        <w:t>«Математика»</w:t>
      </w:r>
    </w:p>
    <w:p w:rsidR="00CA3887" w:rsidRDefault="00C336A4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«Математика»</w:t>
      </w:r>
      <w:r>
        <w:rPr>
          <w:spacing w:val="-9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</w:t>
      </w:r>
      <w:r w:rsidR="00B2715C">
        <w:t>4</w:t>
      </w:r>
      <w:r>
        <w:rPr>
          <w:spacing w:val="-2"/>
        </w:rPr>
        <w:t xml:space="preserve"> классах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626"/>
        </w:tabs>
        <w:ind w:left="626" w:hanging="420"/>
        <w:jc w:val="left"/>
      </w:pPr>
      <w:r>
        <w:rPr>
          <w:spacing w:val="-2"/>
        </w:rPr>
        <w:t>«Искусство»</w:t>
      </w:r>
    </w:p>
    <w:p w:rsidR="00CA3887" w:rsidRDefault="00C336A4">
      <w:pPr>
        <w:pStyle w:val="a3"/>
        <w:spacing w:before="19"/>
        <w:ind w:left="626"/>
      </w:pPr>
      <w:r>
        <w:t>Включает</w:t>
      </w:r>
      <w:r>
        <w:rPr>
          <w:spacing w:val="56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предметы:</w:t>
      </w:r>
      <w:r>
        <w:rPr>
          <w:spacing w:val="59"/>
        </w:rPr>
        <w:t xml:space="preserve"> </w:t>
      </w:r>
      <w:r>
        <w:t>«Музыка»,</w:t>
      </w:r>
      <w:r>
        <w:rPr>
          <w:spacing w:val="60"/>
        </w:rPr>
        <w:t xml:space="preserve"> </w:t>
      </w:r>
      <w:r>
        <w:t>«Изобразительное</w:t>
      </w:r>
      <w:r>
        <w:rPr>
          <w:spacing w:val="53"/>
        </w:rPr>
        <w:t xml:space="preserve"> </w:t>
      </w:r>
      <w:r>
        <w:rPr>
          <w:spacing w:val="-2"/>
        </w:rPr>
        <w:t>искусство».</w:t>
      </w:r>
    </w:p>
    <w:p w:rsidR="00CA3887" w:rsidRDefault="00C336A4">
      <w:pPr>
        <w:pStyle w:val="a3"/>
        <w:ind w:left="626"/>
      </w:pPr>
      <w:r>
        <w:t>Учебный</w:t>
      </w:r>
      <w:r>
        <w:rPr>
          <w:spacing w:val="56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объеме</w:t>
      </w:r>
      <w:r>
        <w:rPr>
          <w:spacing w:val="5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 1-4-х</w:t>
      </w:r>
      <w:r>
        <w:rPr>
          <w:spacing w:val="1"/>
        </w:rPr>
        <w:t xml:space="preserve"> </w:t>
      </w:r>
      <w:r>
        <w:rPr>
          <w:spacing w:val="-2"/>
        </w:rPr>
        <w:t>классах.</w:t>
      </w:r>
    </w:p>
    <w:p w:rsidR="00CA3887" w:rsidRDefault="00C336A4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1-4-х </w:t>
      </w:r>
      <w:r>
        <w:rPr>
          <w:spacing w:val="-2"/>
        </w:rPr>
        <w:t>классах.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626"/>
        </w:tabs>
        <w:ind w:left="626" w:hanging="420"/>
        <w:jc w:val="left"/>
      </w:pPr>
      <w:r>
        <w:rPr>
          <w:spacing w:val="-2"/>
        </w:rPr>
        <w:t>«Технология»</w:t>
      </w:r>
    </w:p>
    <w:p w:rsidR="00CA3887" w:rsidRDefault="00C336A4">
      <w:pPr>
        <w:pStyle w:val="a3"/>
        <w:spacing w:before="18"/>
      </w:pPr>
      <w:r>
        <w:t>Включает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rPr>
          <w:spacing w:val="-2"/>
        </w:rPr>
        <w:t>(технология)».</w:t>
      </w:r>
    </w:p>
    <w:p w:rsidR="00CA3887" w:rsidRDefault="00C336A4">
      <w:pPr>
        <w:pStyle w:val="a3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10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1–4х </w:t>
      </w:r>
      <w:r>
        <w:rPr>
          <w:spacing w:val="-2"/>
        </w:rPr>
        <w:t>классах.</w:t>
      </w:r>
    </w:p>
    <w:p w:rsidR="00CA3887" w:rsidRDefault="00C336A4">
      <w:pPr>
        <w:pStyle w:val="1"/>
        <w:numPr>
          <w:ilvl w:val="0"/>
          <w:numId w:val="1"/>
        </w:numPr>
        <w:tabs>
          <w:tab w:val="left" w:pos="1275"/>
        </w:tabs>
        <w:ind w:left="1275" w:hanging="709"/>
        <w:jc w:val="left"/>
      </w:pPr>
      <w:r>
        <w:t>«Физическая</w:t>
      </w:r>
      <w:r>
        <w:rPr>
          <w:spacing w:val="-5"/>
        </w:rPr>
        <w:t xml:space="preserve"> </w:t>
      </w:r>
      <w:proofErr w:type="gramStart"/>
      <w:r>
        <w:t>культура</w:t>
      </w:r>
      <w:r>
        <w:rPr>
          <w:spacing w:val="-5"/>
        </w:rPr>
        <w:t xml:space="preserve"> </w:t>
      </w:r>
      <w:r>
        <w:rPr>
          <w:spacing w:val="-10"/>
        </w:rPr>
        <w:t>»</w:t>
      </w:r>
      <w:proofErr w:type="gramEnd"/>
    </w:p>
    <w:p w:rsidR="00CA3887" w:rsidRDefault="00C336A4">
      <w:pPr>
        <w:pStyle w:val="a3"/>
        <w:spacing w:before="19"/>
      </w:pPr>
      <w:r>
        <w:t>Включает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предмет: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180495" w:rsidRDefault="00C336A4" w:rsidP="00180495">
      <w:pPr>
        <w:pStyle w:val="a3"/>
        <w:ind w:right="572" w:firstLine="60"/>
      </w:pPr>
      <w:r>
        <w:t>Учебный</w:t>
      </w:r>
      <w:r>
        <w:rPr>
          <w:spacing w:val="65"/>
        </w:rPr>
        <w:t xml:space="preserve"> </w:t>
      </w:r>
      <w:r>
        <w:t>предмет</w:t>
      </w:r>
      <w:r>
        <w:rPr>
          <w:spacing w:val="68"/>
        </w:rPr>
        <w:t xml:space="preserve"> </w:t>
      </w:r>
      <w:r>
        <w:t>«Физическая</w:t>
      </w:r>
      <w:r>
        <w:rPr>
          <w:spacing w:val="65"/>
        </w:rPr>
        <w:t xml:space="preserve"> </w:t>
      </w:r>
      <w:r>
        <w:t>культура»</w:t>
      </w:r>
      <w:r>
        <w:rPr>
          <w:spacing w:val="60"/>
        </w:rPr>
        <w:t xml:space="preserve"> </w:t>
      </w:r>
      <w:r>
        <w:t>представлен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объеме</w:t>
      </w:r>
      <w:r>
        <w:rPr>
          <w:spacing w:val="65"/>
        </w:rPr>
        <w:t xml:space="preserve"> </w:t>
      </w:r>
      <w:r w:rsidR="00180495">
        <w:t>3</w:t>
      </w:r>
      <w:r>
        <w:t xml:space="preserve"> часа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неделю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1-4 х классах. </w:t>
      </w:r>
    </w:p>
    <w:p w:rsidR="00CA3887" w:rsidRDefault="00C336A4" w:rsidP="00180495">
      <w:pPr>
        <w:pStyle w:val="a3"/>
        <w:ind w:right="572" w:firstLine="60"/>
      </w:pPr>
      <w:r>
        <w:rPr>
          <w:b/>
        </w:rPr>
        <w:t>«Основы</w:t>
      </w:r>
      <w:r>
        <w:rPr>
          <w:b/>
          <w:spacing w:val="-4"/>
        </w:rPr>
        <w:t xml:space="preserve"> </w:t>
      </w:r>
      <w:r>
        <w:rPr>
          <w:b/>
        </w:rPr>
        <w:t>религиозных</w:t>
      </w:r>
      <w:r>
        <w:rPr>
          <w:b/>
          <w:spacing w:val="-2"/>
        </w:rPr>
        <w:t xml:space="preserve"> </w:t>
      </w:r>
      <w:r>
        <w:rPr>
          <w:b/>
        </w:rPr>
        <w:t>культур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светской</w:t>
      </w:r>
      <w:r>
        <w:rPr>
          <w:b/>
          <w:spacing w:val="-4"/>
        </w:rPr>
        <w:t xml:space="preserve"> </w:t>
      </w:r>
      <w:r>
        <w:rPr>
          <w:b/>
        </w:rPr>
        <w:t>этики»</w:t>
      </w:r>
      <w:r>
        <w:rPr>
          <w:b/>
          <w:spacing w:val="6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:rsidR="00056A39" w:rsidRDefault="00056A39" w:rsidP="00056A39">
      <w:pPr>
        <w:pStyle w:val="a3"/>
        <w:spacing w:before="1"/>
        <w:ind w:left="567"/>
        <w:jc w:val="both"/>
      </w:pPr>
      <w: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обучающегося: </w:t>
      </w:r>
    </w:p>
    <w:p w:rsidR="00056A39" w:rsidRDefault="00056A39" w:rsidP="00056A39">
      <w:pPr>
        <w:pStyle w:val="a3"/>
        <w:spacing w:before="1"/>
        <w:ind w:left="567"/>
        <w:jc w:val="both"/>
      </w:pPr>
      <w:r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НОО. Содержание коррекционно-развивающей области представлено следующими коррекционными курсами: "Коррекционно-развивающие занятия (логопедические и </w:t>
      </w:r>
      <w:proofErr w:type="spellStart"/>
      <w:r>
        <w:t>психокоррекционные</w:t>
      </w:r>
      <w:proofErr w:type="spellEnd"/>
      <w:r>
        <w:t>)" (фронтальные или индивидуальные занятия) – 4 часа, "Ритмика" (фронтальные) – 1 час, коррекционный курс «Азбука общения».</w:t>
      </w:r>
      <w:r w:rsidRPr="00056A39">
        <w:t xml:space="preserve"> </w:t>
      </w:r>
      <w:r>
        <w:t>Коррекционно-развивающие курсы могут проводиться в индивидуальной и групповой форме.</w:t>
      </w:r>
    </w:p>
    <w:p w:rsidR="00CA3887" w:rsidRDefault="00C336A4" w:rsidP="00056A39">
      <w:pPr>
        <w:pStyle w:val="a3"/>
        <w:spacing w:before="1"/>
        <w:ind w:left="567"/>
        <w:jc w:val="both"/>
      </w:pPr>
      <w:r>
        <w:t>Продолжительность</w:t>
      </w:r>
      <w:r>
        <w:rPr>
          <w:spacing w:val="19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составляет</w:t>
      </w:r>
      <w:r>
        <w:rPr>
          <w:spacing w:val="22"/>
        </w:rPr>
        <w:t xml:space="preserve"> </w:t>
      </w:r>
      <w:r>
        <w:t>33</w:t>
      </w:r>
      <w:r>
        <w:rPr>
          <w:spacing w:val="24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недели,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2-4</w:t>
      </w:r>
      <w:r>
        <w:rPr>
          <w:spacing w:val="21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составляет-</w:t>
      </w:r>
      <w:r>
        <w:rPr>
          <w:spacing w:val="21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недели.</w:t>
      </w:r>
      <w:r>
        <w:rPr>
          <w:spacing w:val="73"/>
          <w:w w:val="150"/>
        </w:rPr>
        <w:t xml:space="preserve"> </w:t>
      </w:r>
      <w:r>
        <w:t>Обучение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4"/>
        </w:rPr>
        <w:t>МБОУ</w:t>
      </w:r>
    </w:p>
    <w:p w:rsidR="00CA3887" w:rsidRDefault="00C336A4">
      <w:pPr>
        <w:pStyle w:val="a3"/>
        <w:jc w:val="both"/>
      </w:pPr>
      <w:r>
        <w:t>«СОШ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106»</w:t>
      </w:r>
      <w:r>
        <w:rPr>
          <w:spacing w:val="-8"/>
        </w:rPr>
        <w:t xml:space="preserve"> </w:t>
      </w:r>
      <w:r>
        <w:t>ведется 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неделе.</w:t>
      </w:r>
      <w:r>
        <w:rPr>
          <w:spacing w:val="-1"/>
        </w:rPr>
        <w:t xml:space="preserve"> </w:t>
      </w:r>
      <w:r w:rsidR="00056A39">
        <w:t>Продолжительность учебных занятий составляет 40 минут. 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</w:p>
    <w:p w:rsidR="00CA3887" w:rsidRDefault="00C336A4">
      <w:pPr>
        <w:ind w:left="56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аттестация.</w:t>
      </w:r>
    </w:p>
    <w:p w:rsidR="00CA3887" w:rsidRDefault="00CA3887">
      <w:pPr>
        <w:jc w:val="both"/>
        <w:rPr>
          <w:sz w:val="24"/>
        </w:rPr>
        <w:sectPr w:rsidR="00CA3887">
          <w:pgSz w:w="16840" w:h="11910" w:orient="landscape"/>
          <w:pgMar w:top="1340" w:right="566" w:bottom="280" w:left="566" w:header="720" w:footer="720" w:gutter="0"/>
          <w:cols w:space="720"/>
        </w:sectPr>
      </w:pPr>
    </w:p>
    <w:p w:rsidR="00CA3887" w:rsidRDefault="00CA3887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509"/>
        <w:gridCol w:w="3118"/>
        <w:gridCol w:w="885"/>
        <w:gridCol w:w="815"/>
        <w:gridCol w:w="851"/>
        <w:gridCol w:w="707"/>
        <w:gridCol w:w="849"/>
        <w:gridCol w:w="849"/>
        <w:gridCol w:w="852"/>
        <w:gridCol w:w="849"/>
        <w:gridCol w:w="993"/>
        <w:gridCol w:w="993"/>
      </w:tblGrid>
      <w:tr w:rsidR="00CA3887">
        <w:trPr>
          <w:trHeight w:val="532"/>
        </w:trPr>
        <w:tc>
          <w:tcPr>
            <w:tcW w:w="31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15270" w:type="dxa"/>
            <w:gridSpan w:val="12"/>
          </w:tcPr>
          <w:p w:rsidR="00CA3887" w:rsidRDefault="000D2E1B">
            <w:pPr>
              <w:pStyle w:val="TableParagraph"/>
              <w:spacing w:line="275" w:lineRule="exact"/>
              <w:ind w:left="18" w:right="1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У</w:t>
            </w:r>
            <w:r w:rsidR="00C336A4">
              <w:rPr>
                <w:b/>
                <w:sz w:val="24"/>
              </w:rPr>
              <w:t>чебн</w:t>
            </w:r>
            <w:r>
              <w:rPr>
                <w:b/>
                <w:sz w:val="24"/>
              </w:rPr>
              <w:t>ый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план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обучающихся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с</w:t>
            </w:r>
            <w:r w:rsidR="00C336A4">
              <w:rPr>
                <w:b/>
                <w:spacing w:val="-7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задержкой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психического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развития</w:t>
            </w:r>
            <w:r w:rsidR="00C336A4">
              <w:rPr>
                <w:b/>
                <w:spacing w:val="-7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на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2024-</w:t>
            </w:r>
            <w:r w:rsidR="00C336A4">
              <w:rPr>
                <w:b/>
                <w:spacing w:val="-6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2025</w:t>
            </w:r>
            <w:r w:rsidR="00C336A4">
              <w:rPr>
                <w:b/>
                <w:spacing w:val="-5"/>
                <w:sz w:val="24"/>
              </w:rPr>
              <w:t xml:space="preserve"> </w:t>
            </w:r>
            <w:r w:rsidR="00C336A4">
              <w:rPr>
                <w:b/>
                <w:sz w:val="24"/>
              </w:rPr>
              <w:t>учебный</w:t>
            </w:r>
            <w:r w:rsidR="00C336A4">
              <w:rPr>
                <w:b/>
                <w:spacing w:val="-5"/>
                <w:sz w:val="24"/>
              </w:rPr>
              <w:t xml:space="preserve"> год</w:t>
            </w:r>
          </w:p>
        </w:tc>
      </w:tr>
      <w:tr w:rsidR="00CA3887">
        <w:trPr>
          <w:trHeight w:val="573"/>
        </w:trPr>
        <w:tc>
          <w:tcPr>
            <w:tcW w:w="3828" w:type="dxa"/>
            <w:gridSpan w:val="2"/>
            <w:vMerge w:val="restart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/>
              <w:ind w:left="868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области</w:t>
            </w:r>
          </w:p>
        </w:tc>
        <w:tc>
          <w:tcPr>
            <w:tcW w:w="3118" w:type="dxa"/>
            <w:vMerge w:val="restart"/>
          </w:tcPr>
          <w:p w:rsidR="00CA3887" w:rsidRDefault="00CA3887">
            <w:pPr>
              <w:pStyle w:val="TableParagraph"/>
            </w:pPr>
          </w:p>
          <w:p w:rsidR="00CA3887" w:rsidRDefault="00CA3887">
            <w:pPr>
              <w:pStyle w:val="TableParagraph"/>
            </w:pPr>
          </w:p>
          <w:p w:rsidR="00CA3887" w:rsidRDefault="00CA3887">
            <w:pPr>
              <w:pStyle w:val="TableParagraph"/>
              <w:spacing w:before="252"/>
            </w:pPr>
          </w:p>
          <w:p w:rsidR="00CA3887" w:rsidRDefault="00C336A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-645293</wp:posOffset>
                      </wp:positionV>
                      <wp:extent cx="1980564" cy="8096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0564" cy="809625"/>
                                <a:chOff x="0" y="0"/>
                                <a:chExt cx="1980564" cy="8096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1974214" cy="803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214" h="803275">
                                      <a:moveTo>
                                        <a:pt x="0" y="0"/>
                                      </a:moveTo>
                                      <a:lnTo>
                                        <a:pt x="1973961" y="80314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C4850" id="Group 2" o:spid="_x0000_s1026" style="position:absolute;margin-left:0;margin-top:-50.8pt;width:155.95pt;height:63.75pt;z-index:-16252416;mso-wrap-distance-left:0;mso-wrap-distance-right:0" coordsize="1980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">
                      <v:shape id="Graphic 3" o:spid="_x0000_s1027" style="position:absolute;left:30;top:30;width:19742;height:8033;visibility:visible;mso-wrap-style:square;v-text-anchor:top" coordsize="1974214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" path="m,l1973961,803148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7650" w:type="dxa"/>
            <w:gridSpan w:val="9"/>
          </w:tcPr>
          <w:p w:rsidR="00CA3887" w:rsidRDefault="00C336A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неделю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(5-дневная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неделя)</w:t>
            </w:r>
          </w:p>
        </w:tc>
        <w:tc>
          <w:tcPr>
            <w:tcW w:w="993" w:type="dxa"/>
            <w:vMerge w:val="restart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CA3887">
        <w:trPr>
          <w:trHeight w:val="681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CA3887" w:rsidRDefault="00CA388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A3887" w:rsidRDefault="00CA3887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51" w:lineRule="exact"/>
              <w:ind w:left="12"/>
              <w:jc w:val="center"/>
            </w:pPr>
            <w:r>
              <w:rPr>
                <w:spacing w:val="-5"/>
              </w:rPr>
              <w:t>1в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ind w:left="164" w:right="144" w:firstLine="144"/>
            </w:pPr>
            <w:r>
              <w:rPr>
                <w:spacing w:val="-6"/>
              </w:rPr>
              <w:t xml:space="preserve">1г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доп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51" w:lineRule="exact"/>
              <w:ind w:left="15"/>
              <w:jc w:val="center"/>
            </w:pPr>
            <w:r>
              <w:rPr>
                <w:spacing w:val="-5"/>
              </w:rPr>
              <w:t>1д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ind w:left="113" w:right="87" w:firstLine="139"/>
            </w:pPr>
            <w:r>
              <w:rPr>
                <w:spacing w:val="-6"/>
              </w:rPr>
              <w:t xml:space="preserve">1е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доп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5"/>
              </w:rPr>
              <w:t>2в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5"/>
              </w:rPr>
              <w:t>2д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51" w:lineRule="exact"/>
              <w:ind w:left="22"/>
              <w:jc w:val="center"/>
            </w:pPr>
            <w:r>
              <w:rPr>
                <w:spacing w:val="-5"/>
              </w:rPr>
              <w:t>3г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22" w:right="1"/>
              <w:jc w:val="center"/>
            </w:pPr>
            <w:r>
              <w:rPr>
                <w:spacing w:val="-5"/>
              </w:rPr>
              <w:t>4в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51" w:lineRule="exact"/>
              <w:ind w:left="23"/>
              <w:jc w:val="center"/>
            </w:pPr>
            <w:r>
              <w:rPr>
                <w:spacing w:val="-5"/>
              </w:rPr>
              <w:t>4г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A3887" w:rsidRDefault="00CA3887">
            <w:pPr>
              <w:rPr>
                <w:sz w:val="2"/>
                <w:szCs w:val="2"/>
              </w:rPr>
            </w:pPr>
          </w:p>
        </w:tc>
      </w:tr>
      <w:tr w:rsidR="00CA3887">
        <w:trPr>
          <w:trHeight w:val="254"/>
        </w:trPr>
        <w:tc>
          <w:tcPr>
            <w:tcW w:w="319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  <w:tc>
          <w:tcPr>
            <w:tcW w:w="15270" w:type="dxa"/>
            <w:gridSpan w:val="12"/>
          </w:tcPr>
          <w:p w:rsidR="00CA3887" w:rsidRDefault="00C336A4">
            <w:pPr>
              <w:pStyle w:val="TableParagraph"/>
              <w:spacing w:line="234" w:lineRule="exact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Обязательная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</w:tr>
      <w:tr w:rsidR="00CA3887">
        <w:trPr>
          <w:trHeight w:val="266"/>
        </w:trPr>
        <w:tc>
          <w:tcPr>
            <w:tcW w:w="3828" w:type="dxa"/>
            <w:gridSpan w:val="2"/>
            <w:vMerge w:val="restart"/>
          </w:tcPr>
          <w:p w:rsidR="00CA3887" w:rsidRDefault="00C336A4">
            <w:pPr>
              <w:pStyle w:val="TableParagraph"/>
              <w:spacing w:before="138"/>
              <w:ind w:left="107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before="6" w:line="240" w:lineRule="exact"/>
              <w:ind w:left="10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6" w:line="240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6" w:line="240" w:lineRule="exact"/>
              <w:ind w:left="109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6" w:line="240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47" w:lineRule="exact"/>
              <w:ind w:left="111"/>
            </w:pPr>
            <w:r>
              <w:rPr>
                <w:spacing w:val="-10"/>
              </w:rPr>
              <w:t>5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7" w:lineRule="exact"/>
              <w:ind w:left="112"/>
            </w:pPr>
            <w:r>
              <w:rPr>
                <w:spacing w:val="-10"/>
              </w:rPr>
              <w:t>5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5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5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47" w:lineRule="exact"/>
              <w:ind w:left="114"/>
            </w:pPr>
            <w:r>
              <w:rPr>
                <w:spacing w:val="-10"/>
              </w:rPr>
              <w:t>5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256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CA3887" w:rsidRDefault="00CA388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before="1" w:line="236" w:lineRule="exact"/>
              <w:ind w:left="108"/>
            </w:pPr>
            <w:r>
              <w:t>Литературное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1" w:line="236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1" w:line="236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1" w:line="236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6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6" w:lineRule="exact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6" w:lineRule="exact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253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spacing w:line="234" w:lineRule="exact"/>
              <w:ind w:left="107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line="234" w:lineRule="exact"/>
              <w:ind w:left="108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-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4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4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4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251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32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2" w:lineRule="exact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4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505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tabs>
                <w:tab w:val="left" w:pos="1928"/>
                <w:tab w:val="left" w:pos="2278"/>
              </w:tabs>
              <w:spacing w:line="252" w:lineRule="exact"/>
              <w:ind w:left="107" w:right="97"/>
              <w:rPr>
                <w:b/>
              </w:rPr>
            </w:pPr>
            <w:r>
              <w:rPr>
                <w:spacing w:val="-2"/>
              </w:rPr>
              <w:t>Обществознание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естествознание </w:t>
            </w:r>
            <w:r>
              <w:t>(окружающий мир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before="125"/>
              <w:ind w:left="108"/>
            </w:pPr>
            <w:r>
              <w:rPr>
                <w:spacing w:val="-2"/>
              </w:rPr>
              <w:t>Окружающий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253" w:line="233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253" w:line="233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253" w:line="233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before="253" w:line="233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3" w:line="233" w:lineRule="exact"/>
              <w:ind w:left="113"/>
            </w:pPr>
            <w:r>
              <w:rPr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506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tabs>
                <w:tab w:val="left" w:pos="1117"/>
                <w:tab w:val="left" w:pos="2607"/>
                <w:tab w:val="left" w:pos="3600"/>
              </w:tabs>
              <w:spacing w:line="254" w:lineRule="exact"/>
              <w:ind w:left="107" w:right="96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религиозных</w:t>
            </w:r>
            <w:r>
              <w:tab/>
            </w:r>
            <w:r>
              <w:rPr>
                <w:spacing w:val="-2"/>
              </w:rPr>
              <w:t>культур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светской этики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line="254" w:lineRule="exact"/>
              <w:ind w:left="108" w:right="159"/>
            </w:pPr>
            <w:r>
              <w:rPr>
                <w:spacing w:val="-2"/>
              </w:rPr>
              <w:t>Основы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религиозных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культур </w:t>
            </w:r>
            <w:r>
              <w:t>и светской этики</w:t>
            </w:r>
          </w:p>
        </w:tc>
        <w:tc>
          <w:tcPr>
            <w:tcW w:w="885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15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51" w:type="dxa"/>
          </w:tcPr>
          <w:p w:rsidR="00CA3887" w:rsidRDefault="00CA3887">
            <w:pPr>
              <w:pStyle w:val="TableParagraph"/>
            </w:pPr>
          </w:p>
        </w:tc>
        <w:tc>
          <w:tcPr>
            <w:tcW w:w="707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52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251"/>
        </w:trPr>
        <w:tc>
          <w:tcPr>
            <w:tcW w:w="3828" w:type="dxa"/>
            <w:gridSpan w:val="2"/>
            <w:vMerge w:val="restart"/>
          </w:tcPr>
          <w:p w:rsidR="00CA3887" w:rsidRDefault="00CA3887">
            <w:pPr>
              <w:pStyle w:val="TableParagraph"/>
              <w:spacing w:before="2"/>
            </w:pPr>
          </w:p>
          <w:p w:rsidR="00CA3887" w:rsidRDefault="00C336A4">
            <w:pPr>
              <w:pStyle w:val="TableParagraph"/>
              <w:ind w:left="107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Музыка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32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2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2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506"/>
        </w:trPr>
        <w:tc>
          <w:tcPr>
            <w:tcW w:w="3828" w:type="dxa"/>
            <w:gridSpan w:val="2"/>
            <w:vMerge/>
            <w:tcBorders>
              <w:top w:val="nil"/>
            </w:tcBorders>
          </w:tcPr>
          <w:p w:rsidR="00CA3887" w:rsidRDefault="00CA388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before="126"/>
              <w:ind w:left="108"/>
            </w:pPr>
            <w: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251" w:line="236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251" w:line="236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251" w:line="236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before="251" w:line="236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1" w:line="236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1" w:line="236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1" w:line="236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1" w:line="236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before="251" w:line="236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256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spacing w:before="1" w:line="236" w:lineRule="exact"/>
              <w:ind w:left="107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before="1" w:line="236" w:lineRule="exact"/>
              <w:ind w:left="108"/>
            </w:pPr>
            <w:r>
              <w:rPr>
                <w:spacing w:val="-5"/>
              </w:rPr>
              <w:t>Труд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1" w:line="236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1" w:line="236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1" w:line="236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6" w:lineRule="exact"/>
              <w:ind w:left="111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6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6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6" w:lineRule="exact"/>
              <w:ind w:left="114"/>
            </w:pPr>
            <w:r>
              <w:rPr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506"/>
        </w:trPr>
        <w:tc>
          <w:tcPr>
            <w:tcW w:w="3828" w:type="dxa"/>
            <w:gridSpan w:val="2"/>
          </w:tcPr>
          <w:p w:rsidR="00CA3887" w:rsidRDefault="00C336A4">
            <w:pPr>
              <w:pStyle w:val="TableParagraph"/>
              <w:spacing w:before="125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3118" w:type="dxa"/>
          </w:tcPr>
          <w:p w:rsidR="00CA3887" w:rsidRDefault="00C336A4">
            <w:pPr>
              <w:pStyle w:val="TableParagraph"/>
              <w:spacing w:line="252" w:lineRule="exact"/>
              <w:ind w:left="108" w:right="741"/>
            </w:pPr>
            <w:r>
              <w:t>Адаптивная</w:t>
            </w:r>
            <w:r>
              <w:rPr>
                <w:spacing w:val="-14"/>
              </w:rPr>
              <w:t xml:space="preserve"> </w:t>
            </w: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250" w:line="236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250" w:line="236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250" w:line="236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before="250" w:line="236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0" w:line="236" w:lineRule="exact"/>
              <w:ind w:left="112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0" w:line="236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0" w:line="236" w:lineRule="exact"/>
              <w:ind w:left="113"/>
            </w:pPr>
            <w:r>
              <w:rPr>
                <w:spacing w:val="-10"/>
              </w:rPr>
              <w:t>3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0" w:line="236" w:lineRule="exact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before="250" w:line="236" w:lineRule="exact"/>
              <w:ind w:left="114"/>
            </w:pPr>
            <w:r>
              <w:rPr>
                <w:spacing w:val="-10"/>
              </w:rPr>
              <w:t>3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251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2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505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125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Часть,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  <w:spacing w:val="-2"/>
              </w:rPr>
              <w:t>формируемая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  <w:spacing w:val="-2"/>
              </w:rPr>
              <w:t>участниками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  <w:spacing w:val="-2"/>
              </w:rPr>
              <w:t>образовательных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  <w:spacing w:val="-2"/>
              </w:rPr>
              <w:t>отношений: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253" w:line="233" w:lineRule="exact"/>
              <w:ind w:left="108"/>
            </w:pPr>
            <w:r>
              <w:rPr>
                <w:spacing w:val="-10"/>
              </w:rPr>
              <w:t>-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253" w:line="233" w:lineRule="exact"/>
              <w:ind w:left="109"/>
            </w:pPr>
            <w:r>
              <w:rPr>
                <w:spacing w:val="-10"/>
              </w:rPr>
              <w:t>-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253" w:line="233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before="253" w:line="233" w:lineRule="exact"/>
              <w:ind w:left="111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3" w:line="233" w:lineRule="exact"/>
              <w:ind w:left="113"/>
            </w:pPr>
            <w:r>
              <w:rPr>
                <w:spacing w:val="-10"/>
              </w:rPr>
              <w:t>-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297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22"/>
              <w:ind w:left="107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английскому</w:t>
            </w:r>
          </w:p>
        </w:tc>
        <w:tc>
          <w:tcPr>
            <w:tcW w:w="885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15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51" w:type="dxa"/>
          </w:tcPr>
          <w:p w:rsidR="00CA3887" w:rsidRDefault="00CA3887">
            <w:pPr>
              <w:pStyle w:val="TableParagraph"/>
            </w:pPr>
          </w:p>
        </w:tc>
        <w:tc>
          <w:tcPr>
            <w:tcW w:w="707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52" w:type="dxa"/>
          </w:tcPr>
          <w:p w:rsidR="00CA3887" w:rsidRDefault="00CA3887">
            <w:pPr>
              <w:pStyle w:val="TableParagraph"/>
            </w:pP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506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125"/>
              <w:ind w:left="107"/>
            </w:pPr>
            <w:r>
              <w:t>Максимально</w:t>
            </w:r>
            <w:r>
              <w:rPr>
                <w:spacing w:val="-10"/>
              </w:rPr>
              <w:t xml:space="preserve"> </w:t>
            </w:r>
            <w:r>
              <w:t>допустимая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8"/>
              </w:rPr>
              <w:t xml:space="preserve"> </w:t>
            </w:r>
            <w:r>
              <w:t>нагрузка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10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 xml:space="preserve"> </w:t>
            </w:r>
            <w:r>
              <w:t>дневной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неделе)</w:t>
            </w:r>
          </w:p>
        </w:tc>
        <w:tc>
          <w:tcPr>
            <w:tcW w:w="885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15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51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707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52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849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  <w:p w:rsidR="00CA3887" w:rsidRDefault="00C336A4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505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line="254" w:lineRule="exact"/>
              <w:ind w:left="107" w:right="731"/>
            </w:pPr>
            <w:r>
              <w:t>Внеурочная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>(включая</w:t>
            </w:r>
            <w:r>
              <w:rPr>
                <w:spacing w:val="-14"/>
              </w:rPr>
              <w:t xml:space="preserve"> </w:t>
            </w:r>
            <w:r>
              <w:t xml:space="preserve">коррекционно-развивающую </w:t>
            </w:r>
            <w:r>
              <w:rPr>
                <w:spacing w:val="-2"/>
              </w:rPr>
              <w:t>область):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253" w:line="233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253" w:line="233" w:lineRule="exact"/>
              <w:ind w:left="109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253" w:line="233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before="253" w:line="233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3" w:line="233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before="253" w:line="233" w:lineRule="exact"/>
              <w:ind w:left="114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348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44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Коррекционно-развивающие</w:t>
            </w:r>
            <w:r>
              <w:rPr>
                <w:b/>
                <w:i/>
                <w:spacing w:val="25"/>
              </w:rPr>
              <w:t xml:space="preserve"> </w:t>
            </w:r>
            <w:r>
              <w:rPr>
                <w:b/>
                <w:i/>
                <w:spacing w:val="-2"/>
              </w:rPr>
              <w:t>занятия: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44"/>
              <w:ind w:left="108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44"/>
              <w:ind w:left="109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44"/>
              <w:ind w:left="110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49" w:lineRule="exact"/>
              <w:ind w:left="111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9" w:lineRule="exact"/>
              <w:ind w:left="112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9" w:lineRule="exact"/>
              <w:ind w:left="113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49" w:lineRule="exact"/>
              <w:ind w:left="113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49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49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7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366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56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психокоррекционные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занятия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(«Час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развития»)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56"/>
              <w:ind w:left="108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56"/>
              <w:ind w:left="110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369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56"/>
              <w:ind w:left="107"/>
              <w:rPr>
                <w:i/>
              </w:rPr>
            </w:pPr>
            <w:r>
              <w:rPr>
                <w:i/>
              </w:rPr>
              <w:t>логопедические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занятия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(«Коррекция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устной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речи»)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56"/>
              <w:ind w:left="108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56"/>
              <w:ind w:left="109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56"/>
              <w:ind w:left="110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337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before="41"/>
              <w:ind w:left="107"/>
              <w:rPr>
                <w:i/>
              </w:rPr>
            </w:pPr>
            <w:r>
              <w:rPr>
                <w:i/>
              </w:rPr>
              <w:t>коррекционный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курс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(«Азбука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общения»)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before="41"/>
              <w:ind w:left="108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before="41"/>
              <w:ind w:left="109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before="41"/>
              <w:ind w:left="110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51" w:lineRule="exact"/>
              <w:ind w:left="111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51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51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251"/>
        </w:trPr>
        <w:tc>
          <w:tcPr>
            <w:tcW w:w="6946" w:type="dxa"/>
            <w:gridSpan w:val="3"/>
          </w:tcPr>
          <w:p w:rsidR="00CA3887" w:rsidRDefault="00C336A4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коррекционный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курс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«Ритмика»</w:t>
            </w:r>
          </w:p>
        </w:tc>
        <w:tc>
          <w:tcPr>
            <w:tcW w:w="885" w:type="dxa"/>
          </w:tcPr>
          <w:p w:rsidR="00CA3887" w:rsidRDefault="00C336A4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15" w:type="dxa"/>
          </w:tcPr>
          <w:p w:rsidR="00CA3887" w:rsidRDefault="00C336A4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51" w:type="dxa"/>
          </w:tcPr>
          <w:p w:rsidR="00CA3887" w:rsidRDefault="00C336A4">
            <w:pPr>
              <w:pStyle w:val="TableParagraph"/>
              <w:spacing w:line="232" w:lineRule="exact"/>
              <w:ind w:left="110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707" w:type="dxa"/>
          </w:tcPr>
          <w:p w:rsidR="00CA3887" w:rsidRDefault="00C336A4">
            <w:pPr>
              <w:pStyle w:val="TableParagraph"/>
              <w:spacing w:line="232" w:lineRule="exact"/>
              <w:ind w:left="166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2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line="232" w:lineRule="exact"/>
              <w:ind w:left="113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849" w:type="dxa"/>
          </w:tcPr>
          <w:p w:rsidR="00CA3887" w:rsidRDefault="00C336A4">
            <w:pPr>
              <w:pStyle w:val="TableParagraph"/>
              <w:spacing w:line="232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336A4">
            <w:pPr>
              <w:pStyle w:val="TableParagraph"/>
              <w:spacing w:line="232" w:lineRule="exact"/>
              <w:ind w:left="114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993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</w:tbl>
    <w:p w:rsidR="00CA3887" w:rsidRDefault="00CA3887">
      <w:pPr>
        <w:pStyle w:val="TableParagraph"/>
        <w:rPr>
          <w:sz w:val="18"/>
        </w:rPr>
        <w:sectPr w:rsidR="00CA3887">
          <w:pgSz w:w="16840" w:h="11910" w:orient="landscape"/>
          <w:pgMar w:top="1340" w:right="566" w:bottom="280" w:left="566" w:header="720" w:footer="720" w:gutter="0"/>
          <w:cols w:space="720"/>
        </w:sectPr>
      </w:pPr>
    </w:p>
    <w:p w:rsidR="00CA3887" w:rsidRDefault="00CA3887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886"/>
        <w:gridCol w:w="816"/>
        <w:gridCol w:w="852"/>
        <w:gridCol w:w="708"/>
        <w:gridCol w:w="850"/>
        <w:gridCol w:w="850"/>
        <w:gridCol w:w="853"/>
        <w:gridCol w:w="850"/>
        <w:gridCol w:w="994"/>
        <w:gridCol w:w="994"/>
      </w:tblGrid>
      <w:tr w:rsidR="00CA3887">
        <w:trPr>
          <w:trHeight w:val="254"/>
        </w:trPr>
        <w:tc>
          <w:tcPr>
            <w:tcW w:w="6947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внеурочной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название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кружков:</w:t>
            </w:r>
          </w:p>
        </w:tc>
        <w:tc>
          <w:tcPr>
            <w:tcW w:w="886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16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708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53" w:type="dxa"/>
          </w:tcPr>
          <w:p w:rsidR="00CA3887" w:rsidRDefault="00C336A4">
            <w:pPr>
              <w:pStyle w:val="TableParagraph"/>
              <w:spacing w:before="1" w:line="233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1" w:line="233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994" w:type="dxa"/>
          </w:tcPr>
          <w:p w:rsidR="00CA3887" w:rsidRDefault="00C336A4">
            <w:pPr>
              <w:pStyle w:val="TableParagraph"/>
              <w:spacing w:before="1" w:line="233" w:lineRule="exact"/>
              <w:ind w:left="10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  <w:rPr>
                <w:sz w:val="18"/>
              </w:rPr>
            </w:pPr>
          </w:p>
        </w:tc>
      </w:tr>
      <w:tr w:rsidR="00CA3887">
        <w:trPr>
          <w:trHeight w:val="513"/>
        </w:trPr>
        <w:tc>
          <w:tcPr>
            <w:tcW w:w="6947" w:type="dxa"/>
          </w:tcPr>
          <w:p w:rsidR="00CA3887" w:rsidRDefault="00C336A4">
            <w:pPr>
              <w:pStyle w:val="TableParagraph"/>
              <w:spacing w:before="3" w:line="252" w:lineRule="exact"/>
              <w:ind w:left="107"/>
              <w:rPr>
                <w:i/>
              </w:rPr>
            </w:pPr>
            <w:r>
              <w:rPr>
                <w:b/>
                <w:i/>
                <w:spacing w:val="-2"/>
                <w:u w:val="single"/>
              </w:rPr>
              <w:t>общекультурное</w:t>
            </w:r>
            <w:r>
              <w:rPr>
                <w:i/>
                <w:spacing w:val="-2"/>
                <w:u w:val="single"/>
              </w:rPr>
              <w:t>:</w:t>
            </w:r>
          </w:p>
          <w:p w:rsidR="00CA3887" w:rsidRDefault="00C336A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«Орлята»</w:t>
            </w:r>
          </w:p>
        </w:tc>
        <w:tc>
          <w:tcPr>
            <w:tcW w:w="886" w:type="dxa"/>
          </w:tcPr>
          <w:p w:rsidR="00CA3887" w:rsidRDefault="00CA3887">
            <w:pPr>
              <w:pStyle w:val="TableParagraph"/>
              <w:spacing w:before="2"/>
            </w:pPr>
          </w:p>
          <w:p w:rsidR="00CA3887" w:rsidRDefault="00C336A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16" w:type="dxa"/>
          </w:tcPr>
          <w:p w:rsidR="00CA3887" w:rsidRDefault="00CA3887">
            <w:pPr>
              <w:pStyle w:val="TableParagraph"/>
              <w:spacing w:before="2"/>
            </w:pPr>
          </w:p>
          <w:p w:rsidR="00CA3887" w:rsidRDefault="00C336A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A3887">
            <w:pPr>
              <w:pStyle w:val="TableParagraph"/>
              <w:spacing w:before="2"/>
            </w:pPr>
          </w:p>
          <w:p w:rsidR="00CA3887" w:rsidRDefault="00C336A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708" w:type="dxa"/>
          </w:tcPr>
          <w:p w:rsidR="00CA3887" w:rsidRDefault="00C336A4">
            <w:pPr>
              <w:pStyle w:val="TableParagraph"/>
              <w:spacing w:before="253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3" w:type="dxa"/>
          </w:tcPr>
          <w:p w:rsidR="00CA3887" w:rsidRDefault="00C336A4">
            <w:pPr>
              <w:pStyle w:val="TableParagraph"/>
              <w:spacing w:before="253" w:line="240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 w:line="240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336A4">
            <w:pPr>
              <w:pStyle w:val="TableParagraph"/>
              <w:spacing w:before="253" w:line="240" w:lineRule="exact"/>
              <w:ind w:left="10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510"/>
        </w:trPr>
        <w:tc>
          <w:tcPr>
            <w:tcW w:w="6947" w:type="dxa"/>
          </w:tcPr>
          <w:p w:rsidR="00CA3887" w:rsidRDefault="00C336A4">
            <w:pPr>
              <w:pStyle w:val="TableParagraph"/>
              <w:spacing w:before="1" w:line="25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  <w:u w:val="single"/>
              </w:rPr>
              <w:t>общеинтеллектуальное</w:t>
            </w:r>
            <w:proofErr w:type="spellEnd"/>
            <w:r>
              <w:rPr>
                <w:b/>
                <w:i/>
                <w:spacing w:val="-2"/>
                <w:u w:val="single"/>
              </w:rPr>
              <w:t>:</w:t>
            </w:r>
          </w:p>
          <w:p w:rsidR="00CA3887" w:rsidRDefault="00C336A4">
            <w:pPr>
              <w:pStyle w:val="TableParagraph"/>
              <w:spacing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«</w:t>
            </w:r>
            <w:proofErr w:type="spellStart"/>
            <w:r>
              <w:rPr>
                <w:b/>
                <w:i/>
                <w:u w:val="single"/>
              </w:rPr>
              <w:t>Разговоы</w:t>
            </w:r>
            <w:proofErr w:type="spellEnd"/>
            <w:r>
              <w:rPr>
                <w:b/>
                <w:i/>
                <w:spacing w:val="4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о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важном»</w:t>
            </w:r>
            <w:r>
              <w:rPr>
                <w:b/>
                <w:i/>
                <w:spacing w:val="40"/>
                <w:u w:val="single"/>
              </w:rPr>
              <w:t xml:space="preserve"> </w:t>
            </w:r>
          </w:p>
        </w:tc>
        <w:tc>
          <w:tcPr>
            <w:tcW w:w="886" w:type="dxa"/>
          </w:tcPr>
          <w:p w:rsidR="00CA3887" w:rsidRDefault="00C336A4">
            <w:pPr>
              <w:pStyle w:val="TableParagraph"/>
              <w:spacing w:before="253"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16" w:type="dxa"/>
          </w:tcPr>
          <w:p w:rsidR="00CA3887" w:rsidRDefault="00C336A4">
            <w:pPr>
              <w:pStyle w:val="TableParagraph"/>
              <w:spacing w:before="253"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3" w:line="238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708" w:type="dxa"/>
          </w:tcPr>
          <w:p w:rsidR="00CA3887" w:rsidRDefault="00C336A4">
            <w:pPr>
              <w:pStyle w:val="TableParagraph"/>
              <w:spacing w:before="250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0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0" w:line="240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3" w:type="dxa"/>
          </w:tcPr>
          <w:p w:rsidR="00CA3887" w:rsidRDefault="00C336A4">
            <w:pPr>
              <w:pStyle w:val="TableParagraph"/>
              <w:spacing w:before="250" w:line="240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0" w:line="240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336A4">
            <w:pPr>
              <w:pStyle w:val="TableParagraph"/>
              <w:spacing w:before="250" w:line="240" w:lineRule="exact"/>
              <w:ind w:left="10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757"/>
        </w:trPr>
        <w:tc>
          <w:tcPr>
            <w:tcW w:w="6947" w:type="dxa"/>
          </w:tcPr>
          <w:p w:rsidR="00CA3887" w:rsidRDefault="00C336A4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социальное:</w:t>
            </w:r>
          </w:p>
          <w:p w:rsidR="00CA3887" w:rsidRDefault="00C336A4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«Мы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раскрасим</w:t>
            </w:r>
            <w:r>
              <w:rPr>
                <w:b/>
                <w:i/>
                <w:spacing w:val="-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целый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свет»</w:t>
            </w:r>
          </w:p>
        </w:tc>
        <w:tc>
          <w:tcPr>
            <w:tcW w:w="886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16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2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708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3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50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6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  <w:spacing w:before="251"/>
            </w:pPr>
          </w:p>
          <w:p w:rsidR="00CA3887" w:rsidRDefault="00C336A4">
            <w:pPr>
              <w:pStyle w:val="TableParagraph"/>
              <w:spacing w:before="1" w:line="233" w:lineRule="exact"/>
              <w:ind w:left="105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</w:pPr>
          </w:p>
        </w:tc>
      </w:tr>
      <w:tr w:rsidR="00CA3887">
        <w:trPr>
          <w:trHeight w:val="760"/>
        </w:trPr>
        <w:tc>
          <w:tcPr>
            <w:tcW w:w="6947" w:type="dxa"/>
          </w:tcPr>
          <w:p w:rsidR="00CA3887" w:rsidRDefault="00C336A4">
            <w:pPr>
              <w:pStyle w:val="TableParagraph"/>
              <w:spacing w:before="253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886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816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852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708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53" w:type="dxa"/>
          </w:tcPr>
          <w:p w:rsidR="00CA3887" w:rsidRDefault="00C336A4">
            <w:pPr>
              <w:pStyle w:val="TableParagraph"/>
              <w:spacing w:before="253"/>
              <w:ind w:left="106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850" w:type="dxa"/>
          </w:tcPr>
          <w:p w:rsidR="00CA3887" w:rsidRDefault="00C336A4">
            <w:pPr>
              <w:pStyle w:val="TableParagraph"/>
              <w:spacing w:before="253"/>
              <w:ind w:left="106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994" w:type="dxa"/>
          </w:tcPr>
          <w:p w:rsidR="00CA3887" w:rsidRDefault="00C336A4">
            <w:pPr>
              <w:pStyle w:val="TableParagraph"/>
              <w:spacing w:before="253"/>
              <w:ind w:left="105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994" w:type="dxa"/>
          </w:tcPr>
          <w:p w:rsidR="00CA3887" w:rsidRDefault="00CA3887">
            <w:pPr>
              <w:pStyle w:val="TableParagraph"/>
            </w:pPr>
          </w:p>
        </w:tc>
      </w:tr>
    </w:tbl>
    <w:p w:rsidR="00C336A4" w:rsidRDefault="00C336A4"/>
    <w:sectPr w:rsidR="00C336A4">
      <w:pgSz w:w="16840" w:h="11910" w:orient="landscape"/>
      <w:pgMar w:top="11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B12"/>
    <w:multiLevelType w:val="hybridMultilevel"/>
    <w:tmpl w:val="9DDA50E4"/>
    <w:lvl w:ilvl="0" w:tplc="920C3A48">
      <w:start w:val="1"/>
      <w:numFmt w:val="decimal"/>
      <w:lvlText w:val="%1."/>
      <w:lvlJc w:val="left"/>
      <w:pPr>
        <w:ind w:left="1275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4E775C">
      <w:numFmt w:val="bullet"/>
      <w:lvlText w:val="•"/>
      <w:lvlJc w:val="left"/>
      <w:pPr>
        <w:ind w:left="2722" w:hanging="349"/>
      </w:pPr>
      <w:rPr>
        <w:rFonts w:hint="default"/>
        <w:lang w:val="ru-RU" w:eastAsia="en-US" w:bidi="ar-SA"/>
      </w:rPr>
    </w:lvl>
    <w:lvl w:ilvl="2" w:tplc="602A89CC">
      <w:numFmt w:val="bullet"/>
      <w:lvlText w:val="•"/>
      <w:lvlJc w:val="left"/>
      <w:pPr>
        <w:ind w:left="4165" w:hanging="349"/>
      </w:pPr>
      <w:rPr>
        <w:rFonts w:hint="default"/>
        <w:lang w:val="ru-RU" w:eastAsia="en-US" w:bidi="ar-SA"/>
      </w:rPr>
    </w:lvl>
    <w:lvl w:ilvl="3" w:tplc="FEF45D7A">
      <w:numFmt w:val="bullet"/>
      <w:lvlText w:val="•"/>
      <w:lvlJc w:val="left"/>
      <w:pPr>
        <w:ind w:left="5607" w:hanging="349"/>
      </w:pPr>
      <w:rPr>
        <w:rFonts w:hint="default"/>
        <w:lang w:val="ru-RU" w:eastAsia="en-US" w:bidi="ar-SA"/>
      </w:rPr>
    </w:lvl>
    <w:lvl w:ilvl="4" w:tplc="668ED6A4">
      <w:numFmt w:val="bullet"/>
      <w:lvlText w:val="•"/>
      <w:lvlJc w:val="left"/>
      <w:pPr>
        <w:ind w:left="7050" w:hanging="349"/>
      </w:pPr>
      <w:rPr>
        <w:rFonts w:hint="default"/>
        <w:lang w:val="ru-RU" w:eastAsia="en-US" w:bidi="ar-SA"/>
      </w:rPr>
    </w:lvl>
    <w:lvl w:ilvl="5" w:tplc="147A0546">
      <w:numFmt w:val="bullet"/>
      <w:lvlText w:val="•"/>
      <w:lvlJc w:val="left"/>
      <w:pPr>
        <w:ind w:left="8493" w:hanging="349"/>
      </w:pPr>
      <w:rPr>
        <w:rFonts w:hint="default"/>
        <w:lang w:val="ru-RU" w:eastAsia="en-US" w:bidi="ar-SA"/>
      </w:rPr>
    </w:lvl>
    <w:lvl w:ilvl="6" w:tplc="CF125C64">
      <w:numFmt w:val="bullet"/>
      <w:lvlText w:val="•"/>
      <w:lvlJc w:val="left"/>
      <w:pPr>
        <w:ind w:left="9935" w:hanging="349"/>
      </w:pPr>
      <w:rPr>
        <w:rFonts w:hint="default"/>
        <w:lang w:val="ru-RU" w:eastAsia="en-US" w:bidi="ar-SA"/>
      </w:rPr>
    </w:lvl>
    <w:lvl w:ilvl="7" w:tplc="02EC6BFA">
      <w:numFmt w:val="bullet"/>
      <w:lvlText w:val="•"/>
      <w:lvlJc w:val="left"/>
      <w:pPr>
        <w:ind w:left="11378" w:hanging="349"/>
      </w:pPr>
      <w:rPr>
        <w:rFonts w:hint="default"/>
        <w:lang w:val="ru-RU" w:eastAsia="en-US" w:bidi="ar-SA"/>
      </w:rPr>
    </w:lvl>
    <w:lvl w:ilvl="8" w:tplc="C2281856">
      <w:numFmt w:val="bullet"/>
      <w:lvlText w:val="•"/>
      <w:lvlJc w:val="left"/>
      <w:pPr>
        <w:ind w:left="12821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33916FAB"/>
    <w:multiLevelType w:val="hybridMultilevel"/>
    <w:tmpl w:val="621417B2"/>
    <w:lvl w:ilvl="0" w:tplc="6DD4F54E">
      <w:start w:val="1"/>
      <w:numFmt w:val="decimal"/>
      <w:lvlText w:val="%1."/>
      <w:lvlJc w:val="left"/>
      <w:pPr>
        <w:ind w:left="56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6A4E0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C6BEED0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3" w:tplc="1D524D1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87E4C13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5" w:tplc="0ED0ADD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6" w:tplc="9D9C1286">
      <w:numFmt w:val="bullet"/>
      <w:lvlText w:val="•"/>
      <w:lvlJc w:val="left"/>
      <w:pPr>
        <w:ind w:left="9647" w:hanging="360"/>
      </w:pPr>
      <w:rPr>
        <w:rFonts w:hint="default"/>
        <w:lang w:val="ru-RU" w:eastAsia="en-US" w:bidi="ar-SA"/>
      </w:rPr>
    </w:lvl>
    <w:lvl w:ilvl="7" w:tplc="0290A426">
      <w:numFmt w:val="bullet"/>
      <w:lvlText w:val="•"/>
      <w:lvlJc w:val="left"/>
      <w:pPr>
        <w:ind w:left="11162" w:hanging="360"/>
      </w:pPr>
      <w:rPr>
        <w:rFonts w:hint="default"/>
        <w:lang w:val="ru-RU" w:eastAsia="en-US" w:bidi="ar-SA"/>
      </w:rPr>
    </w:lvl>
    <w:lvl w:ilvl="8" w:tplc="EA7AD74C">
      <w:numFmt w:val="bullet"/>
      <w:lvlText w:val="•"/>
      <w:lvlJc w:val="left"/>
      <w:pPr>
        <w:ind w:left="126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87"/>
    <w:rsid w:val="00056A39"/>
    <w:rsid w:val="000D2E1B"/>
    <w:rsid w:val="00180495"/>
    <w:rsid w:val="006819B3"/>
    <w:rsid w:val="0092347B"/>
    <w:rsid w:val="00A301F5"/>
    <w:rsid w:val="00B2715C"/>
    <w:rsid w:val="00C336A4"/>
    <w:rsid w:val="00C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3793"/>
  <w15:docId w15:val="{E7552C36-87ED-4C91-A44B-F125093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7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6A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A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User</cp:lastModifiedBy>
  <cp:revision>2</cp:revision>
  <cp:lastPrinted>2025-02-17T02:49:00Z</cp:lastPrinted>
  <dcterms:created xsi:type="dcterms:W3CDTF">2025-02-17T02:50:00Z</dcterms:created>
  <dcterms:modified xsi:type="dcterms:W3CDTF">2025-02-17T02:50:00Z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